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b/>
          <w:bCs/>
          <w:i w:val="0"/>
          <w:iCs w:val="0"/>
          <w:caps w:val="0"/>
          <w:color w:val="333333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333333"/>
          <w:spacing w:val="8"/>
          <w:sz w:val="33"/>
          <w:szCs w:val="33"/>
          <w:bdr w:val="none" w:color="auto" w:sz="0" w:space="0"/>
          <w:shd w:val="clear" w:fill="FFFFFF"/>
        </w:rPr>
        <w:t>“双惠”尧山 | 泉伴，花依，女神节遇见最美自己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42900" cy="504825"/>
            <wp:effectExtent l="0" t="0" r="0" b="952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i w:val="0"/>
          <w:iCs w:val="0"/>
          <w:caps w:val="0"/>
          <w:color w:val="FF8FAE"/>
          <w:spacing w:val="8"/>
          <w:sz w:val="21"/>
          <w:szCs w:val="21"/>
          <w:bdr w:val="none" w:color="auto" w:sz="0" w:space="0"/>
          <w:shd w:val="clear" w:fill="FFFFFF"/>
        </w:rPr>
        <w:t>尧山景区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3月</w:t>
      </w:r>
      <w:r>
        <w:rPr>
          <w:rFonts w:ascii="Calibri" w:hAnsi="Calibri" w:eastAsia="宋体" w:cs="Calibri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6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日—</w:t>
      </w:r>
      <w:r>
        <w:rPr>
          <w:rFonts w:hint="default" w:ascii="Calibri" w:hAnsi="Calibri" w:eastAsia="宋体" w:cs="Calibri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3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月</w:t>
      </w:r>
      <w:r>
        <w:rPr>
          <w:rFonts w:hint="default" w:ascii="Calibri" w:hAnsi="Calibri" w:eastAsia="宋体" w:cs="Calibri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8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日，尧山景区针对女士执行景区门票免票政策，随行男士执行半价（即</w:t>
      </w:r>
      <w:r>
        <w:rPr>
          <w:rFonts w:hint="default" w:ascii="Calibri" w:hAnsi="Calibri" w:eastAsia="宋体" w:cs="Calibri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35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元</w:t>
      </w:r>
      <w:r>
        <w:rPr>
          <w:rFonts w:hint="default" w:ascii="Calibri" w:hAnsi="Calibri" w:eastAsia="宋体" w:cs="Calibri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/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位优惠）。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55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i w:val="0"/>
          <w:iCs w:val="0"/>
          <w:caps w:val="0"/>
          <w:color w:val="FF8FAE"/>
          <w:spacing w:val="8"/>
          <w:sz w:val="21"/>
          <w:szCs w:val="21"/>
          <w:bdr w:val="none" w:color="auto" w:sz="0" w:space="0"/>
          <w:shd w:val="clear" w:fill="FFFFFF"/>
        </w:rPr>
        <w:t>尧山福泉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t>* 3月</w:t>
      </w:r>
      <w:r>
        <w:rPr>
          <w:rFonts w:hint="default" w:ascii="Calibri" w:hAnsi="Calibri" w:eastAsia="宋体" w:cs="Calibri"/>
          <w:i w:val="0"/>
          <w:iCs w:val="0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t>6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t>日—</w:t>
      </w:r>
      <w:r>
        <w:rPr>
          <w:rFonts w:hint="default" w:ascii="Calibri" w:hAnsi="Calibri" w:eastAsia="宋体" w:cs="Calibri"/>
          <w:i w:val="0"/>
          <w:iCs w:val="0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t>3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t>月</w:t>
      </w:r>
      <w:r>
        <w:rPr>
          <w:rFonts w:hint="default" w:ascii="Calibri" w:hAnsi="Calibri" w:eastAsia="宋体" w:cs="Calibri"/>
          <w:i w:val="0"/>
          <w:iCs w:val="0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t>8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u w:val="none"/>
          <w:bdr w:val="none" w:color="auto" w:sz="0" w:space="0"/>
          <w:shd w:val="clear" w:fill="FFFFFF"/>
        </w:rPr>
        <w:t>日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，尧山福泉：女士前台价（1.2米及以上同成人）前台散客价的</w:t>
      </w:r>
      <w:r>
        <w:rPr>
          <w:rFonts w:hint="default" w:ascii="Calibri" w:hAnsi="Calibri" w:eastAsia="宋体" w:cs="Calibri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3.8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折（52元），随行男士享受优惠价</w:t>
      </w:r>
      <w:r>
        <w:rPr>
          <w:rFonts w:hint="default" w:ascii="Calibri" w:hAnsi="Calibri" w:eastAsia="宋体" w:cs="Calibri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99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元</w:t>
      </w:r>
      <w:r>
        <w:rPr>
          <w:rFonts w:hint="default" w:ascii="Calibri" w:hAnsi="Calibri" w:eastAsia="宋体" w:cs="Calibri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/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位；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* 3月</w:t>
      </w:r>
      <w:r>
        <w:rPr>
          <w:rFonts w:hint="default" w:ascii="Calibri" w:hAnsi="Calibri" w:eastAsia="宋体" w:cs="Calibri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8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日当天生日的女士凭有效身份证件享受温泉门票免费的特权；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* 全国女性医疗工作者凭有效工作证明可享受温泉门票免费的特权.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女人如花，爱花是女人的天性。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曾几何时，一曲《女人花》响彻大江南北，让多少女性深深陶醉、满满感动。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762500" cy="3181350"/>
            <wp:effectExtent l="0" t="0" r="0" b="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-75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904875" cy="790575"/>
            <wp:effectExtent l="0" t="0" r="0" b="8890"/>
            <wp:docPr id="1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时光流转，又是春风浩荡，阳光和煦，百花吐芳。一个“月色醉远客，山花开欲然”的季节不经意的来临，绚丽、灿烂、芬芳，十里春风十里香，又激起了女人们对花的向往。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尧山，一座云上百花园。这里，奇峰林立，怪石纷呈，溪流纵横，森林茂密，自然景色美轮美奂。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839710" cy="4406265"/>
            <wp:effectExtent l="0" t="0" r="8890" b="1333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39710" cy="4406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-75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904875" cy="790575"/>
            <wp:effectExtent l="0" t="0" r="0" b="8890"/>
            <wp:docPr id="1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春季，风恬日暖花簇簇，旖香暗摇丽盈目。雪白的杏花、黄色的迎春花、粉色的棠梨花、紫色的乌桑花、火红的杜鹃花……轮番登场，在柔软的枝条上芬芳，整个山野里，花香阵阵，一片“浅深春色万林含，翠影红香半欲酣”的景象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女神节恰遇赏花季，“丽人如花绿云映，人花融融留久香”，花中女人又成就了一段惊艳的童话。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8024495" cy="4517390"/>
            <wp:effectExtent l="0" t="0" r="14605" b="16510"/>
            <wp:docPr id="1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24495" cy="4517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-75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904875" cy="790575"/>
            <wp:effectExtent l="0" t="0" r="0" b="8890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女人如水，爱美是女人的天性。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历史上，不知留下了多少女人与温泉的故事。氤氲的白雾袅袅升腾，汩汩的温泉晶莹剔透，足以令人心醉神迷。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194425" cy="3475990"/>
            <wp:effectExtent l="0" t="0" r="15875" b="10160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3475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-75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904875" cy="790575"/>
            <wp:effectExtent l="0" t="0" r="0" b="889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泡温泉是杨贵妃的美容秘籍，“温泉水滑洗凝脂”，尤其能美容的温泉更是让天下女人趋之若鹜。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都说出浴的女人最美，像一朵三月清晨含露的花蕊，“清水出芙蓉”，妩媚而性感，丝般润滑的皮肤不染一点俗气，一颦一笑间，都是万种风情、温婉妙曼。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802630" cy="3272155"/>
            <wp:effectExtent l="0" t="0" r="7620" b="4445"/>
            <wp:docPr id="1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3272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-75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904875" cy="790575"/>
            <wp:effectExtent l="0" t="0" r="0" b="8890"/>
            <wp:docPr id="1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天然的温泉是美容圣品。尧山福泉，来自地壳深处的原泉真汤，富含多种独特的阴离子，具有平滑肌肤，延缓衰老，美容美颜，软化血管的功能。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大型的穹隆建筑，坐落于山水交相辉映，旖旎独特的自然风光里。八十余种功能泡池，藏在有花有草、幽静安逸的园林里。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650230" cy="3160395"/>
            <wp:effectExtent l="0" t="0" r="7620" b="1905"/>
            <wp:docPr id="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IMG_2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316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-75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904875" cy="790575"/>
            <wp:effectExtent l="0" t="0" r="0" b="8890"/>
            <wp:docPr id="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IMG_2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8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女神节，世界因你而美丽。女神节，泉相伴，花相依，遇见最美自己！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42900" cy="504825"/>
            <wp:effectExtent l="0" t="0" r="0" b="9525"/>
            <wp:docPr id="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IMG_2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D52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2022-03-10T02:44:06Z</dcterms:created>
  <dc:creator>Administrator</dc:creator>
  <cp:lastModifiedBy>橘子嘎嘣脆</cp:lastModifiedBy>
  <dcterms:modified xsi:type="dcterms:W3CDTF">2022-03-10T02:45:06Z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B83B99E1A71049409FC1B99CFEF152DF</vt:lpwstr>
  </property>
</Properties>
</file>